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F01" w:rsidRDefault="00891F01" w:rsidP="0071283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F01">
        <w:rPr>
          <w:rFonts w:ascii="Times New Roman" w:hAnsi="Times New Roman" w:cs="Times New Roman"/>
          <w:b/>
          <w:sz w:val="24"/>
          <w:szCs w:val="24"/>
        </w:rPr>
        <w:t xml:space="preserve">Аннотация к </w:t>
      </w:r>
      <w:r w:rsidR="00712838">
        <w:rPr>
          <w:rFonts w:ascii="Times New Roman" w:hAnsi="Times New Roman" w:cs="Times New Roman"/>
          <w:b/>
          <w:sz w:val="24"/>
          <w:szCs w:val="24"/>
        </w:rPr>
        <w:t>рабочей программе внеурочной деятельности «Азбука истоков»</w:t>
      </w:r>
    </w:p>
    <w:p w:rsidR="00712838" w:rsidRPr="00891F01" w:rsidRDefault="00712838" w:rsidP="0071283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838" w:rsidRPr="00712838" w:rsidRDefault="00712838" w:rsidP="007128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28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Программа «Азбука истоков» разработана на основе программы «Истоки» доктора педагогических наук А. В. Камкина. </w:t>
      </w:r>
    </w:p>
    <w:p w:rsidR="00712838" w:rsidRPr="00712838" w:rsidRDefault="00712838" w:rsidP="007128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28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«Истоки» – уникальный учебно-методический комплекс, развивающий социокультурные приоритеты образования и общества в целом, задачи которого – научить ребенка почувствовать и осознать свои корни, родство с землей, приобщить его к коренным устоям российской цивилизации. </w:t>
      </w:r>
    </w:p>
    <w:p w:rsidR="00712838" w:rsidRPr="00712838" w:rsidRDefault="00712838" w:rsidP="007128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28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Направленность: социально-педагогическая. </w:t>
      </w:r>
    </w:p>
    <w:p w:rsidR="00712838" w:rsidRPr="00712838" w:rsidRDefault="00712838" w:rsidP="007128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28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Актуальность:</w:t>
      </w:r>
      <w:r w:rsidRPr="007128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наше время, когда во многом утрачены или разрушены идеалы и нравственные ориентиры, когда деструктивные процессы захватывают общество, к сожалению, приходится наблюдать, что проблемы воспитания и культуры перестали быть приоритетными. Перестали. Но не утратили при этом своей значимости для общества в целом, и особенно для педагогической деятельности. </w:t>
      </w:r>
    </w:p>
    <w:p w:rsidR="00712838" w:rsidRPr="00712838" w:rsidRDefault="00712838" w:rsidP="007128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28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Прекрасно то, что вокруг нас. Но есть и безобразное. Научить детей отличить одно от другого; сохранять первое и бороться со вторым – одна из задач всей воспитательной работы. Одним из решений этой задачи – создание системы духовно-нравственных ценностей у детей в начальной школе. </w:t>
      </w:r>
    </w:p>
    <w:p w:rsidR="00712838" w:rsidRPr="00712838" w:rsidRDefault="00712838" w:rsidP="007128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28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Цель:</w:t>
      </w:r>
      <w:r w:rsidRPr="007128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развитие системы духовно-нравственных ценностей жизни. </w:t>
      </w:r>
    </w:p>
    <w:p w:rsidR="00712838" w:rsidRPr="00712838" w:rsidRDefault="00712838" w:rsidP="0071283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128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Задачи: </w:t>
      </w:r>
    </w:p>
    <w:p w:rsidR="00712838" w:rsidRPr="00712838" w:rsidRDefault="00712838" w:rsidP="007128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28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Подвести учащихся к пониманию сути Истоков; </w:t>
      </w:r>
    </w:p>
    <w:p w:rsidR="00712838" w:rsidRPr="00712838" w:rsidRDefault="00712838" w:rsidP="007128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28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Развивать целостное восприятие мира внешнего (социокультурная среда развития) и мира внутреннего (духовно-нравственного); </w:t>
      </w:r>
    </w:p>
    <w:p w:rsidR="00712838" w:rsidRPr="00712838" w:rsidRDefault="00712838" w:rsidP="007128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28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Развивать образное и логическое мышление; </w:t>
      </w:r>
    </w:p>
    <w:p w:rsidR="00712838" w:rsidRPr="00712838" w:rsidRDefault="00712838" w:rsidP="007128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28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Формировать навыки продуктивного диалога и сотрудничества. </w:t>
      </w:r>
    </w:p>
    <w:p w:rsidR="00712838" w:rsidRPr="00712838" w:rsidRDefault="00712838" w:rsidP="007128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28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Ввести ребенка в мир родного языка, развитие языкового чувства, целостное восприятие русского языка как языка великого народа и великой литературы. </w:t>
      </w:r>
    </w:p>
    <w:p w:rsidR="00712838" w:rsidRPr="00712838" w:rsidRDefault="00712838" w:rsidP="0071283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128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Отличительная особенность. </w:t>
      </w:r>
    </w:p>
    <w:p w:rsidR="00712838" w:rsidRPr="00712838" w:rsidRDefault="00712838" w:rsidP="007128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28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Предлагаемая программа является результатом совместной работы автора социокультурного системного подхода в образовании И.А. Кузьмина, профессора Российской Академии естественных наук, и профессора Вологодского государственного педагогического университета А.В. Камкина, доктора исторических наук. </w:t>
      </w:r>
    </w:p>
    <w:p w:rsidR="00712838" w:rsidRPr="00712838" w:rsidRDefault="00712838" w:rsidP="007128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283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Социокультурный системный подход</w:t>
      </w:r>
      <w:r w:rsidRPr="007128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образовании позволяет: </w:t>
      </w:r>
    </w:p>
    <w:p w:rsidR="00712838" w:rsidRPr="00712838" w:rsidRDefault="00712838" w:rsidP="00712838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28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развивать социокультурную основу личности с первого года обучения начальной школы; </w:t>
      </w:r>
    </w:p>
    <w:p w:rsidR="00712838" w:rsidRPr="00712838" w:rsidRDefault="00712838" w:rsidP="00712838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28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осуществить присоединение от семьи к начальной школе и от начальной школы к средней школе; </w:t>
      </w:r>
    </w:p>
    <w:p w:rsidR="00712838" w:rsidRPr="00712838" w:rsidRDefault="00712838" w:rsidP="00712838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28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создать социокультурный стержень в учебном процессе и развить </w:t>
      </w:r>
      <w:proofErr w:type="spellStart"/>
      <w:r w:rsidRPr="00712838">
        <w:rPr>
          <w:rFonts w:ascii="Times New Roman" w:eastAsia="Times New Roman" w:hAnsi="Times New Roman" w:cs="Times New Roman"/>
          <w:sz w:val="24"/>
          <w:szCs w:val="24"/>
          <w:lang w:eastAsia="ar-SA"/>
        </w:rPr>
        <w:t>межпредметные</w:t>
      </w:r>
      <w:proofErr w:type="spellEnd"/>
      <w:r w:rsidRPr="007128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связи; </w:t>
      </w:r>
    </w:p>
    <w:p w:rsidR="00712838" w:rsidRPr="00712838" w:rsidRDefault="00712838" w:rsidP="00712838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28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обеспечить преподавателя социокультурным инструментарием и эффективно управлять внутренними ресурсами человека. </w:t>
      </w:r>
    </w:p>
    <w:p w:rsidR="00712838" w:rsidRPr="00712838" w:rsidRDefault="00712838" w:rsidP="007128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28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Курс «ИСТОКИ» является одним из базисных курсов на основе системного подхода. </w:t>
      </w:r>
    </w:p>
    <w:p w:rsidR="00712838" w:rsidRPr="00712838" w:rsidRDefault="00712838" w:rsidP="007128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28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Курс предназначен для преподавания в 1-4-м классах начальной школы. </w:t>
      </w:r>
    </w:p>
    <w:p w:rsidR="00712838" w:rsidRPr="00712838" w:rsidRDefault="00712838" w:rsidP="007128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28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Преемственность создает необходимые условия для внутренней целостности и завершенности курса «ИСТОКИ» в рамках начальной школы. </w:t>
      </w:r>
    </w:p>
    <w:p w:rsidR="00712838" w:rsidRPr="00712838" w:rsidRDefault="00712838" w:rsidP="007128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28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1 -м классе дети приходят к пониманию сути Истоков. Система духовно-нравственных ценностей формируется на основе системообразующих категорий Слово, Образ и Книга, которые дают представление о Мире, мире внешнем (социокультурная среда развития) и мире внутреннем (духовно-нравственном). </w:t>
      </w:r>
    </w:p>
    <w:p w:rsidR="00712838" w:rsidRPr="00712838" w:rsidRDefault="00712838" w:rsidP="007128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28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Возраст детей:</w:t>
      </w:r>
      <w:r w:rsidRPr="007128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7 лет. </w:t>
      </w:r>
    </w:p>
    <w:p w:rsidR="00712838" w:rsidRPr="00712838" w:rsidRDefault="00712838" w:rsidP="007128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28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Режим занятий:</w:t>
      </w:r>
      <w:r w:rsidRPr="007128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Занятия проходят 1 раз в неделю по 35 минут. </w:t>
      </w:r>
      <w:bookmarkStart w:id="0" w:name="_GoBack"/>
      <w:bookmarkEnd w:id="0"/>
    </w:p>
    <w:p w:rsidR="00712838" w:rsidRPr="00712838" w:rsidRDefault="00712838" w:rsidP="007128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128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Формы работы</w:t>
      </w:r>
      <w:r w:rsidRPr="007128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можно разделить на теоретические (беседа, анализ ситуации, работа со стимульным материалом</w:t>
      </w:r>
      <w:r w:rsidRPr="0071283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</w:t>
      </w:r>
      <w:r w:rsidRPr="00712838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рассказ, стихи, былины, сказки, наглядный материал)) и практические (работа в тетрадях, рисунки на заданную тему, посещение библиотеки).</w:t>
      </w:r>
      <w:proofErr w:type="gramEnd"/>
      <w:r w:rsidRPr="007128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Занятия проходят по группам, парами, в «круге».</w:t>
      </w:r>
    </w:p>
    <w:p w:rsidR="00712838" w:rsidRPr="00712838" w:rsidRDefault="00712838" w:rsidP="007128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283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Учебно-методический комплект</w:t>
      </w:r>
      <w:r w:rsidRPr="007128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: </w:t>
      </w:r>
    </w:p>
    <w:p w:rsidR="00712838" w:rsidRPr="00712838" w:rsidRDefault="00712838" w:rsidP="0071283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tbl>
      <w:tblPr>
        <w:tblW w:w="0" w:type="auto"/>
        <w:tblInd w:w="274" w:type="dxa"/>
        <w:tblLayout w:type="fixed"/>
        <w:tblLook w:val="0000" w:firstRow="0" w:lastRow="0" w:firstColumn="0" w:lastColumn="0" w:noHBand="0" w:noVBand="0"/>
      </w:tblPr>
      <w:tblGrid>
        <w:gridCol w:w="458"/>
        <w:gridCol w:w="8739"/>
      </w:tblGrid>
      <w:tr w:rsidR="00712838" w:rsidRPr="00712838" w:rsidTr="00037D1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838" w:rsidRPr="00712838" w:rsidRDefault="00712838" w:rsidP="007128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128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838" w:rsidRPr="00712838" w:rsidRDefault="00712838" w:rsidP="007128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128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Автор, издание</w:t>
            </w:r>
          </w:p>
        </w:tc>
      </w:tr>
      <w:tr w:rsidR="00712838" w:rsidRPr="00712838" w:rsidTr="00037D1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838" w:rsidRPr="00712838" w:rsidRDefault="00712838" w:rsidP="007128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12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838" w:rsidRPr="00712838" w:rsidRDefault="00712838" w:rsidP="007128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12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Е.Ю. Давыдова, И.А. Кузьмин «Азбука Истоков «Золотое сердечко» 1 класс. Учебное пособие</w:t>
            </w:r>
          </w:p>
        </w:tc>
      </w:tr>
      <w:tr w:rsidR="00712838" w:rsidRPr="00712838" w:rsidTr="00037D1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838" w:rsidRPr="00712838" w:rsidRDefault="00712838" w:rsidP="007128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712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838" w:rsidRPr="00712838" w:rsidRDefault="00712838" w:rsidP="007128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12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Азбука Истоков «Золотое сердечко». Методический комментарий под редакцией И.А. Кузьмина</w:t>
            </w:r>
          </w:p>
        </w:tc>
      </w:tr>
      <w:tr w:rsidR="00712838" w:rsidRPr="00712838" w:rsidTr="00037D1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838" w:rsidRPr="00712838" w:rsidRDefault="00712838" w:rsidP="007128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712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838" w:rsidRPr="00712838" w:rsidRDefault="00712838" w:rsidP="007128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12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О.А. </w:t>
            </w:r>
            <w:proofErr w:type="spellStart"/>
            <w:r w:rsidRPr="00712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Бандяк</w:t>
            </w:r>
            <w:proofErr w:type="spellEnd"/>
            <w:r w:rsidRPr="00712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«Воспитание на социокультурном опыте». </w:t>
            </w:r>
          </w:p>
          <w:p w:rsidR="00712838" w:rsidRPr="00712838" w:rsidRDefault="00712838" w:rsidP="007128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12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 класс. Методическое пособие. Активные формы обучения. Системная разработка</w:t>
            </w:r>
          </w:p>
        </w:tc>
      </w:tr>
    </w:tbl>
    <w:p w:rsidR="00712838" w:rsidRPr="00712838" w:rsidRDefault="00712838" w:rsidP="007128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2838" w:rsidRPr="00712838" w:rsidRDefault="00712838" w:rsidP="007128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28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Техническое оснащение занятий:</w:t>
      </w:r>
      <w:r w:rsidRPr="007128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компьютер, мультимедийный проектор, экран.</w:t>
      </w:r>
    </w:p>
    <w:p w:rsidR="00712838" w:rsidRPr="00712838" w:rsidRDefault="00712838" w:rsidP="007128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283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Формы подведения итогов:</w:t>
      </w:r>
      <w:r w:rsidRPr="007128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составление «Моей первой книги».</w:t>
      </w:r>
    </w:p>
    <w:p w:rsidR="00712838" w:rsidRPr="00712838" w:rsidRDefault="00712838" w:rsidP="007128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28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Методическое обеспечение:</w:t>
      </w:r>
      <w:r w:rsidRPr="007128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разработки занятий, художественные произведения, иллюстрации, учебники, рабочие тетради. </w:t>
      </w:r>
    </w:p>
    <w:p w:rsidR="00712838" w:rsidRPr="00712838" w:rsidRDefault="00712838" w:rsidP="007128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28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Техническое оснащение занятий:</w:t>
      </w:r>
      <w:r w:rsidRPr="007128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компьютер, </w:t>
      </w:r>
    </w:p>
    <w:p w:rsidR="00712838" w:rsidRPr="00712838" w:rsidRDefault="00712838" w:rsidP="007128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28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</w:p>
    <w:p w:rsidR="00712838" w:rsidRPr="00712838" w:rsidRDefault="00712838" w:rsidP="007128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28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Программа представляет собой </w:t>
      </w:r>
      <w:proofErr w:type="spellStart"/>
      <w:r w:rsidRPr="00712838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метапредметный</w:t>
      </w:r>
      <w:proofErr w:type="spellEnd"/>
      <w:r w:rsidRPr="007128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уровень в целом предметно оформленного содержания образования, который базируется на системе фундаментальных образовательных объектов. В качестве </w:t>
      </w:r>
      <w:proofErr w:type="gramStart"/>
      <w:r w:rsidRPr="00712838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последних</w:t>
      </w:r>
      <w:proofErr w:type="gramEnd"/>
      <w:r w:rsidRPr="007128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выступают базовые социокультурные ценности. </w:t>
      </w:r>
    </w:p>
    <w:p w:rsidR="00712838" w:rsidRPr="00712838" w:rsidRDefault="00712838" w:rsidP="007128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28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Воспитание с социокультурных позиций раскрывается как восхождение ребенка к культуре современного ему общества, имеющей глубинные духовно-нравственные традиции, вхождение с помощью педагога в контекст культуры и развитие способности строить свою жизнь на основаниях, достойных Человека. </w:t>
      </w:r>
    </w:p>
    <w:p w:rsidR="00F01AE3" w:rsidRPr="00891F01" w:rsidRDefault="00F01AE3" w:rsidP="00891F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01AE3" w:rsidRPr="00891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59CE"/>
    <w:multiLevelType w:val="hybridMultilevel"/>
    <w:tmpl w:val="DE60A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BD2C0F"/>
    <w:multiLevelType w:val="multilevel"/>
    <w:tmpl w:val="D27C72F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>
      <w:start w:val="1"/>
      <w:numFmt w:val="decimal"/>
      <w:lvlText w:val="%3."/>
      <w:lvlJc w:val="left"/>
      <w:pPr>
        <w:tabs>
          <w:tab w:val="num" w:pos="1530"/>
        </w:tabs>
        <w:ind w:left="1530" w:hanging="36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36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360"/>
      </w:pPr>
    </w:lvl>
    <w:lvl w:ilvl="5">
      <w:start w:val="1"/>
      <w:numFmt w:val="decimal"/>
      <w:lvlText w:val="%6."/>
      <w:lvlJc w:val="left"/>
      <w:pPr>
        <w:tabs>
          <w:tab w:val="num" w:pos="2610"/>
        </w:tabs>
        <w:ind w:left="2610" w:hanging="360"/>
      </w:pPr>
    </w:lvl>
    <w:lvl w:ilvl="6">
      <w:start w:val="1"/>
      <w:numFmt w:val="decimal"/>
      <w:lvlText w:val="%7."/>
      <w:lvlJc w:val="left"/>
      <w:pPr>
        <w:tabs>
          <w:tab w:val="num" w:pos="2970"/>
        </w:tabs>
        <w:ind w:left="2970" w:hanging="360"/>
      </w:pPr>
    </w:lvl>
    <w:lvl w:ilvl="7">
      <w:start w:val="1"/>
      <w:numFmt w:val="decimal"/>
      <w:lvlText w:val="%8."/>
      <w:lvlJc w:val="left"/>
      <w:pPr>
        <w:tabs>
          <w:tab w:val="num" w:pos="3330"/>
        </w:tabs>
        <w:ind w:left="3330" w:hanging="360"/>
      </w:pPr>
    </w:lvl>
    <w:lvl w:ilvl="8">
      <w:start w:val="1"/>
      <w:numFmt w:val="decimal"/>
      <w:lvlText w:val="%9."/>
      <w:lvlJc w:val="left"/>
      <w:pPr>
        <w:tabs>
          <w:tab w:val="num" w:pos="3690"/>
        </w:tabs>
        <w:ind w:left="369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4FB"/>
    <w:rsid w:val="005744FB"/>
    <w:rsid w:val="00712838"/>
    <w:rsid w:val="00891F01"/>
    <w:rsid w:val="00F0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682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Лёня</dc:creator>
  <cp:keywords/>
  <dc:description/>
  <cp:lastModifiedBy>Лёня</cp:lastModifiedBy>
  <cp:revision>3</cp:revision>
  <dcterms:created xsi:type="dcterms:W3CDTF">2023-10-21T18:34:00Z</dcterms:created>
  <dcterms:modified xsi:type="dcterms:W3CDTF">2023-10-21T20:04:00Z</dcterms:modified>
</cp:coreProperties>
</file>