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21" w:rsidRPr="003A0421" w:rsidRDefault="003A0421" w:rsidP="00D05EC1">
      <w:pPr>
        <w:jc w:val="center"/>
        <w:rPr>
          <w:b/>
        </w:rPr>
      </w:pPr>
      <w:r w:rsidRPr="003A0421">
        <w:rPr>
          <w:b/>
        </w:rPr>
        <w:t>Аннотация к дополнительной общеобразовательной общеразвивающей программе туристско-краеведческой направленности</w:t>
      </w:r>
    </w:p>
    <w:p w:rsidR="00D05EC1" w:rsidRPr="00D05EC1" w:rsidRDefault="003A0421" w:rsidP="00D05EC1">
      <w:pPr>
        <w:widowControl w:val="0"/>
        <w:autoSpaceDE w:val="0"/>
        <w:spacing w:before="160"/>
        <w:ind w:left="960" w:right="1116"/>
        <w:jc w:val="center"/>
      </w:pPr>
      <w:r w:rsidRPr="003A0421">
        <w:rPr>
          <w:b/>
        </w:rPr>
        <w:t xml:space="preserve"> «</w:t>
      </w:r>
      <w:r w:rsidR="00D05EC1" w:rsidRPr="00D05EC1">
        <w:rPr>
          <w:b/>
          <w:lang w:eastAsia="en-US"/>
        </w:rPr>
        <w:t>«</w:t>
      </w:r>
      <w:r w:rsidR="000879C9">
        <w:rPr>
          <w:b/>
          <w:lang w:eastAsia="en-US"/>
        </w:rPr>
        <w:t xml:space="preserve">Маршрутом </w:t>
      </w:r>
      <w:proofErr w:type="spellStart"/>
      <w:r w:rsidR="000879C9">
        <w:rPr>
          <w:b/>
          <w:lang w:eastAsia="en-US"/>
        </w:rPr>
        <w:t>Тотемских</w:t>
      </w:r>
      <w:proofErr w:type="spellEnd"/>
      <w:r w:rsidR="000879C9">
        <w:rPr>
          <w:b/>
          <w:lang w:eastAsia="en-US"/>
        </w:rPr>
        <w:t xml:space="preserve"> мореходов</w:t>
      </w:r>
      <w:r w:rsidR="00BB2DB3">
        <w:rPr>
          <w:b/>
          <w:lang w:eastAsia="en-US"/>
        </w:rPr>
        <w:t>»</w:t>
      </w:r>
    </w:p>
    <w:p w:rsidR="003A0421" w:rsidRDefault="003A0421" w:rsidP="003A0421">
      <w:pPr>
        <w:spacing w:line="360" w:lineRule="auto"/>
        <w:rPr>
          <w:sz w:val="28"/>
          <w:szCs w:val="28"/>
        </w:rPr>
      </w:pPr>
    </w:p>
    <w:p w:rsidR="000879C9" w:rsidRPr="000879C9" w:rsidRDefault="000879C9" w:rsidP="000879C9">
      <w:pPr>
        <w:spacing w:line="360" w:lineRule="auto"/>
        <w:jc w:val="both"/>
      </w:pPr>
      <w:bookmarkStart w:id="0" w:name="_GoBack"/>
      <w:r w:rsidRPr="000879C9">
        <w:t xml:space="preserve">       </w:t>
      </w:r>
      <w:r w:rsidRPr="000879C9">
        <w:rPr>
          <w:b/>
        </w:rPr>
        <w:t xml:space="preserve">    </w:t>
      </w:r>
      <w:r w:rsidRPr="000879C9">
        <w:t>Дополнительная общеобразовательная общеразвивающая программа туристско-краеведческой направленности</w:t>
      </w:r>
      <w:r>
        <w:t xml:space="preserve"> «Маршрутом </w:t>
      </w:r>
      <w:proofErr w:type="spellStart"/>
      <w:r>
        <w:t>Тотемских</w:t>
      </w:r>
      <w:proofErr w:type="spellEnd"/>
      <w:r>
        <w:t xml:space="preserve"> мореходов»</w:t>
      </w:r>
      <w:r w:rsidRPr="000879C9">
        <w:t xml:space="preserve"> разработана  на основе  литературы по истории  Тотемского района,  материалов научного архива Тотемского краеведческого музея, а также исследовательских работ  обучающихся по данной теме.             </w:t>
      </w:r>
    </w:p>
    <w:p w:rsidR="000879C9" w:rsidRPr="000879C9" w:rsidRDefault="000879C9" w:rsidP="000879C9">
      <w:pPr>
        <w:shd w:val="clear" w:color="auto" w:fill="FFFFFF"/>
        <w:spacing w:line="360" w:lineRule="auto"/>
        <w:jc w:val="both"/>
      </w:pPr>
      <w:r w:rsidRPr="000879C9">
        <w:t xml:space="preserve">          </w:t>
      </w:r>
      <w:r w:rsidRPr="000879C9">
        <w:rPr>
          <w:b/>
        </w:rPr>
        <w:t>Направленность программы</w:t>
      </w:r>
      <w:r w:rsidRPr="000879C9">
        <w:t xml:space="preserve"> –  туристско – краеведческая.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rPr>
          <w:b/>
        </w:rPr>
        <w:t>Актуальность и педагогическая целесообразность программы</w:t>
      </w:r>
      <w:r w:rsidRPr="000879C9">
        <w:t xml:space="preserve"> заключается в необходимости вовлечения  обучающихся к получению основных знаний по географии и истории нашей Родины, знакомит с заслугами </w:t>
      </w:r>
      <w:proofErr w:type="spellStart"/>
      <w:r w:rsidRPr="000879C9">
        <w:t>тотемских</w:t>
      </w:r>
      <w:proofErr w:type="spellEnd"/>
      <w:r w:rsidRPr="000879C9">
        <w:t xml:space="preserve">  купцов – мореходов в освоении, описании,  исследовании Сибири, Дальнего Востока, Русской Америки. В содержание данного курса входит ознакомление обучающихся с особым архитектурным стилем, тайнами </w:t>
      </w:r>
      <w:proofErr w:type="spellStart"/>
      <w:r w:rsidRPr="000879C9">
        <w:t>тотемских</w:t>
      </w:r>
      <w:proofErr w:type="spellEnd"/>
      <w:r w:rsidRPr="000879C9">
        <w:t xml:space="preserve"> картушей, историей храмов родного города как исторических и архитектурных  памятников Великой эпохи морских открытий.</w:t>
      </w:r>
    </w:p>
    <w:p w:rsidR="000879C9" w:rsidRPr="000879C9" w:rsidRDefault="000879C9" w:rsidP="000879C9">
      <w:pPr>
        <w:spacing w:line="360" w:lineRule="auto"/>
        <w:jc w:val="both"/>
      </w:pPr>
    </w:p>
    <w:p w:rsidR="000879C9" w:rsidRPr="000879C9" w:rsidRDefault="000879C9" w:rsidP="000879C9">
      <w:pPr>
        <w:spacing w:line="360" w:lineRule="auto"/>
        <w:jc w:val="both"/>
      </w:pPr>
      <w:r>
        <w:rPr>
          <w:b/>
        </w:rPr>
        <w:t xml:space="preserve">   </w:t>
      </w:r>
      <w:r w:rsidRPr="000879C9">
        <w:rPr>
          <w:b/>
        </w:rPr>
        <w:t>Цели и задачи программы</w:t>
      </w:r>
    </w:p>
    <w:p w:rsidR="000879C9" w:rsidRPr="000879C9" w:rsidRDefault="000879C9" w:rsidP="000879C9">
      <w:pPr>
        <w:spacing w:line="360" w:lineRule="auto"/>
        <w:jc w:val="both"/>
        <w:rPr>
          <w:b/>
        </w:rPr>
      </w:pPr>
    </w:p>
    <w:p w:rsidR="000879C9" w:rsidRPr="000879C9" w:rsidRDefault="000879C9" w:rsidP="000879C9">
      <w:pPr>
        <w:spacing w:line="360" w:lineRule="auto"/>
        <w:jc w:val="both"/>
      </w:pPr>
      <w:r w:rsidRPr="000879C9">
        <w:rPr>
          <w:b/>
        </w:rPr>
        <w:t>Цель программы</w:t>
      </w:r>
      <w:r w:rsidRPr="000879C9">
        <w:t xml:space="preserve">: ознакомление обучающихся с участием и ролью населения Русского Севера, в том числе </w:t>
      </w:r>
      <w:proofErr w:type="spellStart"/>
      <w:r w:rsidRPr="000879C9">
        <w:t>тотьмичей</w:t>
      </w:r>
      <w:proofErr w:type="spellEnd"/>
      <w:r w:rsidRPr="000879C9">
        <w:t>, в освоении и исследовании Сибири и Русской Америки в Великую эпоху морских открытий (18 – 19 вв.).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t xml:space="preserve"> </w:t>
      </w:r>
      <w:r w:rsidRPr="000879C9">
        <w:rPr>
          <w:b/>
        </w:rPr>
        <w:t>Задачи:</w:t>
      </w:r>
    </w:p>
    <w:p w:rsidR="000879C9" w:rsidRPr="000879C9" w:rsidRDefault="000879C9" w:rsidP="000879C9">
      <w:pPr>
        <w:spacing w:line="360" w:lineRule="auto"/>
        <w:ind w:left="360"/>
        <w:jc w:val="both"/>
      </w:pPr>
      <w:r w:rsidRPr="000879C9">
        <w:rPr>
          <w:b/>
        </w:rPr>
        <w:t xml:space="preserve">   </w:t>
      </w:r>
      <w:r w:rsidRPr="000879C9">
        <w:rPr>
          <w:b/>
          <w:i/>
        </w:rPr>
        <w:t xml:space="preserve">Обучающие: 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t xml:space="preserve"> - приобретение и накопление знаний о вкладе наших земляков в освоение  русскими землепроходцами Сибири, Дальнего Востока, Русской Америки;</w:t>
      </w:r>
    </w:p>
    <w:p w:rsidR="000879C9" w:rsidRPr="000879C9" w:rsidRDefault="000879C9" w:rsidP="000879C9">
      <w:pPr>
        <w:spacing w:line="360" w:lineRule="auto"/>
        <w:ind w:left="360"/>
        <w:jc w:val="both"/>
      </w:pPr>
      <w:r w:rsidRPr="000879C9">
        <w:rPr>
          <w:b/>
          <w:i/>
        </w:rPr>
        <w:t>Развивающие</w:t>
      </w:r>
      <w:r w:rsidRPr="000879C9">
        <w:t>: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t xml:space="preserve"> - развитие познавательного интереса к изучению истории Тотемского края и  истории освоения  первопроходцами далеких земель; 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t xml:space="preserve"> - развитие самостоятельности, инициативы;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t xml:space="preserve"> - усиление мотивации к приобретению знаний о малой родине;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t xml:space="preserve"> - формирование умения пользоваться полученными знаниями в повседневной жизни;</w:t>
      </w:r>
    </w:p>
    <w:p w:rsidR="000879C9" w:rsidRPr="000879C9" w:rsidRDefault="000879C9" w:rsidP="000879C9">
      <w:pPr>
        <w:spacing w:line="360" w:lineRule="auto"/>
        <w:ind w:left="360"/>
        <w:jc w:val="both"/>
      </w:pPr>
      <w:r w:rsidRPr="000879C9">
        <w:rPr>
          <w:b/>
          <w:i/>
        </w:rPr>
        <w:t>Воспитательные:</w:t>
      </w:r>
    </w:p>
    <w:p w:rsidR="000879C9" w:rsidRPr="000879C9" w:rsidRDefault="000879C9" w:rsidP="000879C9">
      <w:pPr>
        <w:spacing w:line="360" w:lineRule="auto"/>
        <w:ind w:left="142"/>
        <w:jc w:val="both"/>
      </w:pPr>
      <w:r w:rsidRPr="000879C9">
        <w:t xml:space="preserve"> - воспитание чувства сопричастности к системе ценностей, истории, традициям.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rPr>
          <w:b/>
        </w:rPr>
        <w:lastRenderedPageBreak/>
        <w:t xml:space="preserve">         Возраст обучающихся -</w:t>
      </w:r>
      <w:r w:rsidRPr="000879C9">
        <w:t xml:space="preserve"> 13-14 лет.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rPr>
          <w:b/>
        </w:rPr>
        <w:t xml:space="preserve">         Наполняемость группы</w:t>
      </w:r>
      <w:r w:rsidRPr="000879C9">
        <w:t xml:space="preserve"> – до 35 человек.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t xml:space="preserve">         </w:t>
      </w:r>
      <w:r w:rsidRPr="000879C9">
        <w:rPr>
          <w:b/>
        </w:rPr>
        <w:t>Срок реализации программы</w:t>
      </w:r>
      <w:r w:rsidRPr="000879C9">
        <w:t xml:space="preserve"> – 9 месяцев</w:t>
      </w:r>
    </w:p>
    <w:p w:rsidR="000879C9" w:rsidRPr="000879C9" w:rsidRDefault="000879C9" w:rsidP="000879C9">
      <w:pPr>
        <w:shd w:val="clear" w:color="auto" w:fill="FFFFFF"/>
        <w:spacing w:line="360" w:lineRule="auto"/>
        <w:ind w:firstLine="708"/>
        <w:jc w:val="both"/>
      </w:pPr>
      <w:r w:rsidRPr="000879C9">
        <w:rPr>
          <w:b/>
          <w:color w:val="000000"/>
        </w:rPr>
        <w:t xml:space="preserve">Язык обучения: </w:t>
      </w:r>
      <w:r w:rsidRPr="000879C9">
        <w:rPr>
          <w:color w:val="000000"/>
        </w:rPr>
        <w:t>русский.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t xml:space="preserve">         </w:t>
      </w:r>
      <w:r w:rsidRPr="000879C9">
        <w:rPr>
          <w:b/>
        </w:rPr>
        <w:t>Режим занятий</w:t>
      </w:r>
      <w:r w:rsidRPr="000879C9">
        <w:t xml:space="preserve"> -  6 часов в одно полугодие. Общее количество часов  – 12.  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rPr>
          <w:b/>
        </w:rPr>
        <w:t xml:space="preserve">         Формы проведения занятий</w:t>
      </w:r>
      <w:r w:rsidRPr="000879C9">
        <w:t>: при реализации программы используются различные методы обучения: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t xml:space="preserve">- </w:t>
      </w:r>
      <w:proofErr w:type="gramStart"/>
      <w:r w:rsidRPr="000879C9">
        <w:t>словесные</w:t>
      </w:r>
      <w:proofErr w:type="gramEnd"/>
      <w:r w:rsidRPr="000879C9">
        <w:t xml:space="preserve"> – рассказ, объяснение нового материала;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t xml:space="preserve">- </w:t>
      </w:r>
      <w:proofErr w:type="gramStart"/>
      <w:r w:rsidRPr="000879C9">
        <w:t>наглядные</w:t>
      </w:r>
      <w:proofErr w:type="gramEnd"/>
      <w:r w:rsidRPr="000879C9">
        <w:t xml:space="preserve"> – демонстрация иллюстративного материала.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t xml:space="preserve"> Итоговый  контроль в объединении проходит в  форме краеведческой игры «Маршрутом </w:t>
      </w:r>
      <w:proofErr w:type="spellStart"/>
      <w:r w:rsidRPr="000879C9">
        <w:t>Тотемских</w:t>
      </w:r>
      <w:proofErr w:type="spellEnd"/>
      <w:r w:rsidRPr="000879C9">
        <w:t xml:space="preserve"> мореходов».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t xml:space="preserve">      Реализация образовательной программы возможна с применением дистанционных образовательных технологий.</w:t>
      </w:r>
    </w:p>
    <w:p w:rsidR="000879C9" w:rsidRPr="000879C9" w:rsidRDefault="000879C9" w:rsidP="000879C9">
      <w:pPr>
        <w:spacing w:line="360" w:lineRule="auto"/>
        <w:jc w:val="both"/>
      </w:pPr>
    </w:p>
    <w:p w:rsidR="000879C9" w:rsidRPr="000879C9" w:rsidRDefault="000879C9" w:rsidP="000879C9">
      <w:pPr>
        <w:spacing w:line="360" w:lineRule="auto"/>
        <w:jc w:val="both"/>
      </w:pPr>
      <w:r w:rsidRPr="000879C9">
        <w:t xml:space="preserve"> </w:t>
      </w:r>
      <w:r w:rsidRPr="000879C9">
        <w:rPr>
          <w:b/>
        </w:rPr>
        <w:t>Приоритетные направления программы: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t xml:space="preserve">- теоретическая подготовка </w:t>
      </w:r>
      <w:proofErr w:type="gramStart"/>
      <w:r w:rsidRPr="000879C9">
        <w:t>обучающихся</w:t>
      </w:r>
      <w:proofErr w:type="gramEnd"/>
      <w:r w:rsidRPr="000879C9">
        <w:t xml:space="preserve"> в области истории Тотемского края;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t xml:space="preserve">- значительная самостоятельная деятельность </w:t>
      </w:r>
      <w:proofErr w:type="gramStart"/>
      <w:r w:rsidRPr="000879C9">
        <w:t>обучающихся</w:t>
      </w:r>
      <w:proofErr w:type="gramEnd"/>
      <w:r w:rsidRPr="000879C9">
        <w:t xml:space="preserve"> в изучении дополнительной информации по  истории нашего края;</w:t>
      </w:r>
    </w:p>
    <w:p w:rsidR="000879C9" w:rsidRPr="000879C9" w:rsidRDefault="000879C9" w:rsidP="000879C9">
      <w:pPr>
        <w:spacing w:line="360" w:lineRule="auto"/>
        <w:jc w:val="both"/>
      </w:pPr>
      <w:proofErr w:type="gramStart"/>
      <w:r w:rsidRPr="000879C9">
        <w:t xml:space="preserve">- участие обучающихся в краеведческих конкурсах. </w:t>
      </w:r>
      <w:proofErr w:type="gramEnd"/>
    </w:p>
    <w:p w:rsidR="000879C9" w:rsidRPr="000879C9" w:rsidRDefault="000879C9" w:rsidP="000879C9">
      <w:pPr>
        <w:spacing w:line="360" w:lineRule="auto"/>
        <w:jc w:val="both"/>
      </w:pPr>
      <w:r w:rsidRPr="000879C9">
        <w:rPr>
          <w:b/>
        </w:rPr>
        <w:t xml:space="preserve">      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rPr>
          <w:b/>
        </w:rPr>
        <w:t xml:space="preserve">       Условия реализации программы:</w:t>
      </w:r>
    </w:p>
    <w:p w:rsidR="000879C9" w:rsidRPr="000879C9" w:rsidRDefault="000879C9" w:rsidP="000879C9">
      <w:pPr>
        <w:spacing w:line="360" w:lineRule="auto"/>
        <w:jc w:val="both"/>
      </w:pPr>
      <w:r w:rsidRPr="000879C9">
        <w:t xml:space="preserve">        Для реализации программы необходимо, чтобы педагог владел знаниями по истории Тотемского края, тесно сотрудничал с краеведческим музеем,  его библиотекой, научным архивом  и  творчески  подходил к  подготовке каждого занятия.</w:t>
      </w:r>
    </w:p>
    <w:bookmarkEnd w:id="0"/>
    <w:p w:rsidR="00F01AE3" w:rsidRDefault="00F01AE3" w:rsidP="000879C9">
      <w:pPr>
        <w:spacing w:line="360" w:lineRule="auto"/>
      </w:pPr>
    </w:p>
    <w:sectPr w:rsidR="00F0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E9"/>
    <w:rsid w:val="000879C9"/>
    <w:rsid w:val="001120E9"/>
    <w:rsid w:val="003A0421"/>
    <w:rsid w:val="00BB2DB3"/>
    <w:rsid w:val="00D05EC1"/>
    <w:rsid w:val="00E10EBB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6</cp:revision>
  <dcterms:created xsi:type="dcterms:W3CDTF">2023-10-21T18:08:00Z</dcterms:created>
  <dcterms:modified xsi:type="dcterms:W3CDTF">2023-10-21T18:32:00Z</dcterms:modified>
</cp:coreProperties>
</file>